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F7C" w:rsidRDefault="008726F0">
      <w:r>
        <w:t xml:space="preserve">ZMOS  a povodne : </w:t>
      </w:r>
      <w:r w:rsidRPr="008726F0">
        <w:t>https://www.zmos.sk/zmos-samospravy-sa-obavaju-povodni-formuluju-jasne-riesenia--oznam/mid/405616/.html#m_405616</w:t>
      </w:r>
      <w:bookmarkStart w:id="0" w:name="_GoBack"/>
      <w:bookmarkEnd w:id="0"/>
    </w:p>
    <w:sectPr w:rsidR="00606F7C" w:rsidSect="00B372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26F0"/>
    <w:rsid w:val="00606F7C"/>
    <w:rsid w:val="008726F0"/>
    <w:rsid w:val="00B37214"/>
    <w:rsid w:val="00B61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3721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Starosta</dc:creator>
  <cp:lastModifiedBy>ouznves4</cp:lastModifiedBy>
  <cp:revision>2</cp:revision>
  <dcterms:created xsi:type="dcterms:W3CDTF">2021-09-03T09:01:00Z</dcterms:created>
  <dcterms:modified xsi:type="dcterms:W3CDTF">2021-09-03T09:01:00Z</dcterms:modified>
</cp:coreProperties>
</file>